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0001880129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20"/>
        <w:gridCol w:w="4785"/>
      </w:tblGrid>
      <w:tr>
        <w:trPr/>
        <w:tc>
          <w:tcPr>
            <w:tcW w:w="5420" w:type="dxa"/>
            <w:tcBorders/>
            <w:vAlign w:val="center"/>
          </w:tcPr>
          <w:p>
            <w:pPr>
              <w:pStyle w:val="TableContents"/>
              <w:bidi w:val="0"/>
              <w:spacing w:before="0" w:after="283"/>
              <w:jc w:val="left"/>
              <w:rPr/>
            </w:pPr>
            <w:r>
              <w:rPr/>
              <w:t>Name of Issuer</w:t>
            </w:r>
          </w:p>
        </w:tc>
        <w:tc>
          <w:tcPr>
            <w:tcW w:w="4785" w:type="dxa"/>
            <w:tcBorders/>
            <w:vAlign w:val="center"/>
          </w:tcPr>
          <w:p>
            <w:pPr>
              <w:pStyle w:val="TableContents"/>
              <w:bidi w:val="0"/>
              <w:spacing w:before="0" w:after="0"/>
              <w:jc w:val="left"/>
              <w:rPr/>
            </w:pPr>
            <w:r>
              <w:rPr/>
              <w:t>XENON PHARMACEUTICALS INC</w:t>
            </w:r>
          </w:p>
        </w:tc>
      </w:tr>
      <w:tr>
        <w:trPr/>
        <w:tc>
          <w:tcPr>
            <w:tcW w:w="5420" w:type="dxa"/>
            <w:tcBorders/>
            <w:vAlign w:val="center"/>
          </w:tcPr>
          <w:p>
            <w:pPr>
              <w:pStyle w:val="TableContents"/>
              <w:bidi w:val="0"/>
              <w:spacing w:before="0" w:after="283"/>
              <w:jc w:val="left"/>
              <w:rPr/>
            </w:pPr>
            <w:r>
              <w:rPr/>
              <w:t>SEC File Number</w:t>
            </w:r>
          </w:p>
        </w:tc>
        <w:tc>
          <w:tcPr>
            <w:tcW w:w="4785" w:type="dxa"/>
            <w:tcBorders/>
            <w:vAlign w:val="center"/>
          </w:tcPr>
          <w:p>
            <w:pPr>
              <w:pStyle w:val="TableContents"/>
              <w:bidi w:val="0"/>
              <w:spacing w:before="0" w:after="0"/>
              <w:jc w:val="left"/>
              <w:rPr/>
            </w:pPr>
            <w:r>
              <w:rPr/>
              <w:t>001-36687</w:t>
            </w:r>
          </w:p>
        </w:tc>
      </w:tr>
      <w:tr>
        <w:trPr/>
        <w:tc>
          <w:tcPr>
            <w:tcW w:w="5420" w:type="dxa"/>
            <w:tcBorders/>
            <w:vAlign w:val="center"/>
          </w:tcPr>
          <w:p>
            <w:pPr>
              <w:pStyle w:val="TableContents"/>
              <w:bidi w:val="0"/>
              <w:spacing w:before="0" w:after="283"/>
              <w:jc w:val="left"/>
              <w:rPr/>
            </w:pPr>
            <w:r>
              <w:rPr/>
              <w:t>Address of Issuer</w:t>
            </w:r>
          </w:p>
        </w:tc>
        <w:tc>
          <w:tcPr>
            <w:tcW w:w="4785" w:type="dxa"/>
            <w:tcBorders/>
            <w:vAlign w:val="center"/>
          </w:tcPr>
          <w:p>
            <w:pPr>
              <w:pStyle w:val="TableContents"/>
              <w:bidi w:val="0"/>
              <w:spacing w:before="0" w:after="0"/>
              <w:jc w:val="left"/>
              <w:rPr/>
            </w:pPr>
            <w:r>
              <w:rPr/>
              <w:t>3650 Gilmore Way</w:t>
              <w:br/>
              <w:t>Burnaby</w:t>
              <w:br/>
              <w:t xml:space="preserve">BRITISH COLUMBIA, CANADA </w:t>
              <w:br/>
              <w:t>V5G4W8</w:t>
            </w:r>
          </w:p>
        </w:tc>
      </w:tr>
      <w:tr>
        <w:trPr/>
        <w:tc>
          <w:tcPr>
            <w:tcW w:w="5420" w:type="dxa"/>
            <w:tcBorders/>
            <w:vAlign w:val="center"/>
          </w:tcPr>
          <w:p>
            <w:pPr>
              <w:pStyle w:val="TableContents"/>
              <w:bidi w:val="0"/>
              <w:spacing w:before="0" w:after="283"/>
              <w:jc w:val="left"/>
              <w:rPr/>
            </w:pPr>
            <w:r>
              <w:rPr/>
              <w:t>Phone</w:t>
            </w:r>
          </w:p>
        </w:tc>
        <w:tc>
          <w:tcPr>
            <w:tcW w:w="4785" w:type="dxa"/>
            <w:tcBorders/>
            <w:vAlign w:val="center"/>
          </w:tcPr>
          <w:p>
            <w:pPr>
              <w:pStyle w:val="TableContents"/>
              <w:bidi w:val="0"/>
              <w:spacing w:before="0" w:after="0"/>
              <w:jc w:val="left"/>
              <w:rPr/>
            </w:pPr>
            <w:r>
              <w:rPr/>
              <w:t>6044843300</w:t>
            </w:r>
          </w:p>
        </w:tc>
      </w:tr>
      <w:tr>
        <w:trPr/>
        <w:tc>
          <w:tcPr>
            <w:tcW w:w="5420" w:type="dxa"/>
            <w:tcBorders/>
            <w:vAlign w:val="center"/>
          </w:tcPr>
          <w:p>
            <w:pPr>
              <w:pStyle w:val="TableContents"/>
              <w:bidi w:val="0"/>
              <w:spacing w:before="0" w:after="283"/>
              <w:jc w:val="left"/>
              <w:rPr/>
            </w:pPr>
            <w:r>
              <w:rPr/>
              <w:t>Name of Person for Whose Account the Securities are To Be Sold</w:t>
            </w:r>
          </w:p>
        </w:tc>
        <w:tc>
          <w:tcPr>
            <w:tcW w:w="4785" w:type="dxa"/>
            <w:tcBorders/>
            <w:vAlign w:val="center"/>
          </w:tcPr>
          <w:p>
            <w:pPr>
              <w:pStyle w:val="TableContents"/>
              <w:bidi w:val="0"/>
              <w:spacing w:before="0" w:after="0"/>
              <w:jc w:val="left"/>
              <w:rPr/>
            </w:pPr>
            <w:r>
              <w:rPr/>
              <w:t>CHRISTOPHER KENNEY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20" w:type="dxa"/>
            <w:tcBorders/>
            <w:vAlign w:val="center"/>
          </w:tcPr>
          <w:p>
            <w:pPr>
              <w:pStyle w:val="TableContents"/>
              <w:bidi w:val="0"/>
              <w:spacing w:before="0" w:after="283"/>
              <w:jc w:val="left"/>
              <w:rPr/>
            </w:pPr>
            <w:r>
              <w:rPr/>
              <w:t>Relationship to Issuer</w:t>
            </w:r>
          </w:p>
        </w:tc>
        <w:tc>
          <w:tcPr>
            <w:tcW w:w="478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7068</w:t>
            </w:r>
          </w:p>
        </w:tc>
        <w:tc>
          <w:tcPr>
            <w:tcW w:w="1381" w:type="dxa"/>
            <w:tcBorders/>
            <w:vAlign w:val="center"/>
          </w:tcPr>
          <w:p>
            <w:pPr>
              <w:pStyle w:val="TableContents"/>
              <w:bidi w:val="0"/>
              <w:spacing w:before="0" w:after="283"/>
              <w:jc w:val="left"/>
              <w:rPr/>
            </w:pPr>
            <w:r>
              <w:rPr/>
              <w:t>437721.24</w:t>
            </w:r>
          </w:p>
        </w:tc>
        <w:tc>
          <w:tcPr>
            <w:tcW w:w="1556" w:type="dxa"/>
            <w:tcBorders/>
            <w:vAlign w:val="center"/>
          </w:tcPr>
          <w:p>
            <w:pPr>
              <w:pStyle w:val="TableContents"/>
              <w:bidi w:val="0"/>
              <w:spacing w:before="0" w:after="283"/>
              <w:jc w:val="left"/>
              <w:rPr/>
            </w:pPr>
            <w:r>
              <w:rPr/>
              <w:t>96840432</w:t>
            </w:r>
          </w:p>
        </w:tc>
        <w:tc>
          <w:tcPr>
            <w:tcW w:w="1569" w:type="dxa"/>
            <w:tcBorders/>
            <w:vAlign w:val="center"/>
          </w:tcPr>
          <w:p>
            <w:pPr>
              <w:pStyle w:val="TableContents"/>
              <w:bidi w:val="0"/>
              <w:spacing w:before="0" w:after="283"/>
              <w:jc w:val="left"/>
              <w:rPr/>
            </w:pPr>
            <w:r>
              <w:rPr/>
              <w:t>08/28/2026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03/09/2026</w:t>
            </w:r>
          </w:p>
        </w:tc>
        <w:tc>
          <w:tcPr>
            <w:tcW w:w="1505" w:type="dxa"/>
            <w:tcBorders/>
            <w:vAlign w:val="center"/>
          </w:tcPr>
          <w:p>
            <w:pPr>
              <w:pStyle w:val="TableContents"/>
              <w:bidi w:val="0"/>
              <w:spacing w:before="0" w:after="283"/>
              <w:jc w:val="left"/>
              <w:rPr/>
            </w:pPr>
            <w:r>
              <w:rPr/>
              <w:t>Restricted and 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7068</w:t>
            </w:r>
          </w:p>
        </w:tc>
        <w:tc>
          <w:tcPr>
            <w:tcW w:w="1078" w:type="dxa"/>
            <w:tcBorders/>
            <w:vAlign w:val="center"/>
          </w:tcPr>
          <w:p>
            <w:pPr>
              <w:pStyle w:val="TableContents"/>
              <w:bidi w:val="0"/>
              <w:spacing w:before="0" w:after="283"/>
              <w:jc w:val="left"/>
              <w:rPr/>
            </w:pPr>
            <w:r>
              <w:rPr/>
              <w:t>03/09/2026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63"/>
        <w:gridCol w:w="6242"/>
      </w:tblGrid>
      <w:tr>
        <w:trPr/>
        <w:tc>
          <w:tcPr>
            <w:tcW w:w="3963" w:type="dxa"/>
            <w:tcBorders/>
            <w:vAlign w:val="center"/>
          </w:tcPr>
          <w:p>
            <w:pPr>
              <w:pStyle w:val="TableContents"/>
              <w:bidi w:val="0"/>
              <w:spacing w:before="0" w:after="283"/>
              <w:jc w:val="left"/>
              <w:rPr/>
            </w:pPr>
            <w:r>
              <w:rPr/>
              <w:t>Remarks</w:t>
            </w:r>
          </w:p>
        </w:tc>
        <w:tc>
          <w:tcPr>
            <w:tcW w:w="6242" w:type="dxa"/>
            <w:tcBorders/>
            <w:vAlign w:val="center"/>
          </w:tcPr>
          <w:p>
            <w:pPr>
              <w:pStyle w:val="TableContents"/>
              <w:bidi w:val="0"/>
              <w:spacing w:before="0" w:after="0"/>
              <w:jc w:val="left"/>
              <w:rPr/>
            </w:pPr>
            <w:r>
              <w:rPr/>
              <w:t xml:space="preserve">The securities to be sold were acquired upon the vesting of restricted and performance stock units on 03/09/2026 and 03/12/2026. </w:t>
            </w:r>
          </w:p>
        </w:tc>
      </w:tr>
      <w:tr>
        <w:trPr/>
        <w:tc>
          <w:tcPr>
            <w:tcW w:w="3963" w:type="dxa"/>
            <w:tcBorders/>
            <w:vAlign w:val="center"/>
          </w:tcPr>
          <w:p>
            <w:pPr>
              <w:pStyle w:val="TableContents"/>
              <w:bidi w:val="0"/>
              <w:spacing w:before="0" w:after="283"/>
              <w:jc w:val="left"/>
              <w:rPr/>
            </w:pPr>
            <w:r>
              <w:rPr/>
              <w:t>Date of Notice</w:t>
            </w:r>
          </w:p>
        </w:tc>
        <w:tc>
          <w:tcPr>
            <w:tcW w:w="6242" w:type="dxa"/>
            <w:tcBorders/>
            <w:vAlign w:val="center"/>
          </w:tcPr>
          <w:p>
            <w:pPr>
              <w:pStyle w:val="TableContents"/>
              <w:bidi w:val="0"/>
              <w:spacing w:before="0" w:after="0"/>
              <w:jc w:val="left"/>
              <w:rPr/>
            </w:pPr>
            <w:r>
              <w:rPr/>
              <w:t>08/28/2026</w:t>
            </w:r>
          </w:p>
        </w:tc>
      </w:tr>
      <w:tr>
        <w:trPr/>
        <w:tc>
          <w:tcPr>
            <w:tcW w:w="3963" w:type="dxa"/>
            <w:tcBorders/>
            <w:vAlign w:val="center"/>
          </w:tcPr>
          <w:p>
            <w:pPr>
              <w:pStyle w:val="TableContents"/>
              <w:bidi w:val="0"/>
              <w:spacing w:before="0" w:after="283"/>
              <w:jc w:val="left"/>
              <w:rPr/>
            </w:pPr>
            <w:r>
              <w:rPr/>
              <w:t>Date of Plan Adoption or Giving of Instruction, If Relying on Rule 10b5-1</w:t>
            </w:r>
          </w:p>
        </w:tc>
        <w:tc>
          <w:tcPr>
            <w:tcW w:w="6242"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3" w:type="dxa"/>
            <w:tcBorders/>
            <w:vAlign w:val="center"/>
          </w:tcPr>
          <w:p>
            <w:pPr>
              <w:pStyle w:val="TableContents"/>
              <w:bidi w:val="0"/>
              <w:spacing w:before="0" w:after="283"/>
              <w:jc w:val="left"/>
              <w:rPr/>
            </w:pPr>
            <w:r>
              <w:rPr/>
              <w:t>Signature</w:t>
            </w:r>
          </w:p>
        </w:tc>
        <w:tc>
          <w:tcPr>
            <w:tcW w:w="6242" w:type="dxa"/>
            <w:tcBorders/>
            <w:vAlign w:val="center"/>
          </w:tcPr>
          <w:p>
            <w:pPr>
              <w:pStyle w:val="TableContents"/>
              <w:bidi w:val="0"/>
              <w:spacing w:before="0" w:after="0"/>
              <w:jc w:val="left"/>
              <w:rPr/>
            </w:pPr>
            <w:r>
              <w:rPr/>
              <w:t>/s/ Christopher Kenney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3116</Characters>
  <CharactersWithSpaces>3674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